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Providence: How is God working all things for my good and His glory?</w:t>
      </w:r>
    </w:p>
    <w:p>
      <w:pPr>
        <w:pStyle w:val="Body"/>
        <w:jc w:val="center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 xml:space="preserve">Laura Paul </w:t>
      </w:r>
    </w:p>
    <w:p>
      <w:pPr>
        <w:pStyle w:val="Body"/>
      </w:pPr>
      <w:r>
        <w:rPr>
          <w:rtl w:val="0"/>
          <w:lang w:val="en-US"/>
        </w:rPr>
        <w:t xml:space="preserve">Your big question: </w:t>
      </w:r>
    </w:p>
    <w:p>
      <w:pPr>
        <w:pStyle w:val="Body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God is sovereign over all of creation and over every part of our lives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Isaiah 46:9-11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Psalm 135:7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Daniel 2:21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Psalm 139:1-6, 16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Psalm 103: 19</w:t>
      </w:r>
    </w:p>
    <w:p>
      <w:pPr>
        <w:pStyle w:val="List Paragraph"/>
        <w:ind w:left="1440" w:firstLine="0"/>
        <w:rPr>
          <w:b w:val="1"/>
          <w:bCs w:val="1"/>
          <w:lang w:val="en-US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Our choices really matter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Deuteronomy 30:19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Matthew 7:13-14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Acts 27-28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 xml:space="preserve">Philippians </w:t>
      </w:r>
      <w:r>
        <w:rPr>
          <w:b w:val="0"/>
          <w:bCs w:val="0"/>
          <w:rtl w:val="0"/>
          <w:lang w:val="en-US"/>
        </w:rPr>
        <w:t>2:12-13</w:t>
      </w:r>
    </w:p>
    <w:p>
      <w:pPr>
        <w:pStyle w:val="List Paragraph"/>
        <w:ind w:left="1440" w:firstLine="0"/>
        <w:rPr>
          <w:b w:val="1"/>
          <w:bCs w:val="1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God is never the author of evil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James 1:13-14</w:t>
      </w:r>
    </w:p>
    <w:p>
      <w:pPr>
        <w:pStyle w:val="Body"/>
        <w:rPr>
          <w:b w:val="1"/>
          <w:bCs w:val="1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God can use affliction for our good and His glory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Isaiah 45:7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Lamentations 3:33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It all comes together in the cross 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Acts 2:23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Colossians 2:15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When suffering strikes</w:t>
      </w:r>
      <w:r>
        <w:rPr>
          <w:b w:val="1"/>
          <w:bCs w:val="1"/>
          <w:rtl w:val="0"/>
        </w:rPr>
        <w:t xml:space="preserve">… </w:t>
      </w: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Psalm 62:11</w:t>
      </w: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John 11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Resources</w:t>
      </w:r>
    </w:p>
    <w:p>
      <w:pPr>
        <w:pStyle w:val="List Paragraph"/>
        <w:numPr>
          <w:ilvl w:val="0"/>
          <w:numId w:val="13"/>
        </w:num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5107173</wp:posOffset>
            </wp:positionH>
            <wp:positionV relativeFrom="line">
              <wp:posOffset>-478922</wp:posOffset>
            </wp:positionV>
            <wp:extent cx="1434465" cy="133794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337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rtl w:val="0"/>
          <w:lang w:val="en-US"/>
        </w:rPr>
        <w:t>Gentle and Lowly</w:t>
      </w:r>
      <w:r>
        <w:rPr>
          <w:rtl w:val="0"/>
          <w:lang w:val="en-US"/>
        </w:rPr>
        <w:t xml:space="preserve"> by Dane Outland </w:t>
      </w:r>
    </w:p>
    <w:p>
      <w:pPr>
        <w:pStyle w:val="List Paragraph"/>
        <w:numPr>
          <w:ilvl w:val="0"/>
          <w:numId w:val="13"/>
        </w:numPr>
        <w:rPr>
          <w:lang w:val="en-US"/>
        </w:rPr>
      </w:pPr>
      <w:r>
        <w:rPr>
          <w:i w:val="1"/>
          <w:iCs w:val="1"/>
          <w:rtl w:val="0"/>
          <w:lang w:val="en-US"/>
        </w:rPr>
        <w:t>No one like Him</w:t>
      </w:r>
      <w:r>
        <w:rPr>
          <w:rtl w:val="0"/>
          <w:lang w:val="en-US"/>
        </w:rPr>
        <w:t xml:space="preserve"> by John S. Feinburg (hard read) </w:t>
      </w:r>
    </w:p>
    <w:p>
      <w:pPr>
        <w:pStyle w:val="List Paragraph"/>
        <w:numPr>
          <w:ilvl w:val="0"/>
          <w:numId w:val="13"/>
        </w:numPr>
        <w:rPr>
          <w:lang w:val="en-US"/>
        </w:rPr>
      </w:pPr>
      <w:r>
        <w:rPr>
          <w:i w:val="1"/>
          <w:iCs w:val="1"/>
          <w:rtl w:val="0"/>
          <w:lang w:val="en-US"/>
        </w:rPr>
        <w:t>The Moon is Always Round</w:t>
      </w:r>
      <w:r>
        <w:rPr>
          <w:rtl w:val="0"/>
          <w:lang w:val="en-US"/>
        </w:rPr>
        <w:t xml:space="preserve"> by Jonathan Gibson (kids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book)</w:t>
      </w:r>
    </w:p>
    <w:p>
      <w:pPr>
        <w:pStyle w:val="List Paragraph"/>
        <w:numPr>
          <w:ilvl w:val="0"/>
          <w:numId w:val="13"/>
        </w:numPr>
        <w:rPr>
          <w:lang w:val="en-US"/>
        </w:rPr>
      </w:pPr>
      <w:r>
        <w:rPr>
          <w:rtl w:val="0"/>
          <w:lang w:val="en-US"/>
        </w:rPr>
        <w:t xml:space="preserve">Spotify playlist (scan the QR code) 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2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.0"/>
  </w:abstractNum>
  <w:abstractNum w:abstractNumId="3">
    <w:multiLevelType w:val="hybridMultilevel"/>
    <w:styleLink w:val="Imported Style 1.0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8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9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90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3"/>
  </w:abstractNum>
  <w:abstractNum w:abstractNumId="7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4"/>
  </w:abstractNum>
  <w:abstractNum w:abstractNumId="9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5"/>
  </w:abstractNum>
  <w:abstractNum w:abstractNumId="11">
    <w:multiLevelType w:val="hybridMultilevel"/>
    <w:styleLink w:val="Imported Style 5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startOverride w:val="4"/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1.0">
    <w:name w:val="Imported Style 1.0"/>
    <w:pPr>
      <w:numPr>
        <w:numId w:val="3"/>
      </w:numPr>
    </w:pPr>
  </w:style>
  <w:style w:type="numbering" w:styleId="Imported Style 2">
    <w:name w:val="Imported Style 2"/>
    <w:pPr>
      <w:numPr>
        <w:numId w:val="5"/>
      </w:numPr>
    </w:pPr>
  </w:style>
  <w:style w:type="numbering" w:styleId="Imported Style 3">
    <w:name w:val="Imported Style 3"/>
    <w:pPr>
      <w:numPr>
        <w:numId w:val="8"/>
      </w:numPr>
    </w:pPr>
  </w:style>
  <w:style w:type="numbering" w:styleId="Imported Style 4">
    <w:name w:val="Imported Style 4"/>
    <w:pPr>
      <w:numPr>
        <w:numId w:val="10"/>
      </w:numPr>
    </w:pPr>
  </w:style>
  <w:style w:type="numbering" w:styleId="Imported Style 5">
    <w:name w:val="Imported Style 5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